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02C6" w14:textId="217F23FE" w:rsidR="00583E54" w:rsidRPr="00990659" w:rsidRDefault="00210D98" w:rsidP="00F46719">
      <w:pPr>
        <w:jc w:val="center"/>
        <w:rPr>
          <w:rFonts w:cs="B Titr"/>
          <w:b/>
          <w:bCs/>
          <w:rtl/>
          <w:lang w:bidi="fa-IR"/>
        </w:rPr>
      </w:pPr>
      <w:r w:rsidRPr="00990659">
        <w:rPr>
          <w:rFonts w:cs="B Titr" w:hint="cs"/>
          <w:b/>
          <w:bCs/>
          <w:rtl/>
          <w:lang w:bidi="fa-IR"/>
        </w:rPr>
        <w:t xml:space="preserve">توافقنامه سطح خدمت " </w:t>
      </w:r>
      <w:r w:rsidR="00990659" w:rsidRPr="0099065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علم سنجی </w:t>
      </w:r>
      <w:r w:rsidRPr="00990659">
        <w:rPr>
          <w:rFonts w:cs="B Titr" w:hint="cs"/>
          <w:b/>
          <w:bCs/>
          <w:rtl/>
          <w:lang w:bidi="fa-IR"/>
        </w:rPr>
        <w:t>"</w:t>
      </w:r>
    </w:p>
    <w:p w14:paraId="7A7221F2" w14:textId="77777777" w:rsidR="00657A4C" w:rsidRPr="000609D6" w:rsidRDefault="00657A4C" w:rsidP="000609D6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0609D6">
        <w:rPr>
          <w:rFonts w:cs="B Titr" w:hint="cs"/>
          <w:b/>
          <w:bCs/>
          <w:sz w:val="28"/>
          <w:szCs w:val="28"/>
          <w:rtl/>
          <w:lang w:bidi="fa-IR"/>
        </w:rPr>
        <w:t xml:space="preserve">مقدمه و </w:t>
      </w:r>
      <w:r w:rsidR="00210D98" w:rsidRPr="000609D6">
        <w:rPr>
          <w:rFonts w:cs="B Titr" w:hint="cs"/>
          <w:b/>
          <w:bCs/>
          <w:sz w:val="28"/>
          <w:szCs w:val="28"/>
          <w:rtl/>
          <w:lang w:bidi="fa-IR"/>
        </w:rPr>
        <w:t>هدف:</w:t>
      </w:r>
    </w:p>
    <w:p w14:paraId="00DE2ABD" w14:textId="77777777" w:rsidR="00657462" w:rsidRPr="00657462" w:rsidRDefault="00657462" w:rsidP="0065746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57462">
        <w:rPr>
          <w:rFonts w:ascii="Times New Roman" w:eastAsia="Times New Roman" w:hAnsi="Times New Roman" w:cs="B Nazanin"/>
          <w:sz w:val="24"/>
          <w:szCs w:val="24"/>
          <w:rtl/>
        </w:rPr>
        <w:t>هدف از علم سنجی ارزشیابی آخرین پیشرفت‌های فعالیت‌های علمی- تحقیقاتی علوم پزشکی ایران در هر گرایش علمی و عوامل موثر در رشد آن می‌باشد. علم سنجی می‌تواند عنصری مفید و کارآمد برای مسئولان و برنامه‌ریزان باشد تا مدیریت منابع مالی و انسانی با بالاترین کارآیی انجام پذیرد</w:t>
      </w:r>
    </w:p>
    <w:p w14:paraId="661A5878" w14:textId="77777777" w:rsidR="00657462" w:rsidRPr="00657462" w:rsidRDefault="00657462" w:rsidP="0065746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57462">
        <w:rPr>
          <w:rFonts w:ascii="Times New Roman" w:eastAsia="Times New Roman" w:hAnsi="Times New Roman" w:cs="B Nazanin"/>
          <w:sz w:val="24"/>
          <w:szCs w:val="24"/>
          <w:rtl/>
        </w:rPr>
        <w:t>علم‌سنجی علاوه بر سنجش تحقیقات و تولیدات علمی، اقدام به ارزیابی و تعیین معیارهای مدیریتی مانند بودجه، جایگاه و بازده دانشگاه‌ها و مراکز علمی می‌نماید</w:t>
      </w:r>
      <w:r w:rsidRPr="00657462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BC0DC33" w14:textId="77777777" w:rsidR="00657462" w:rsidRPr="00657462" w:rsidRDefault="00657462" w:rsidP="0065746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57462">
        <w:rPr>
          <w:rFonts w:ascii="Times New Roman" w:eastAsia="Times New Roman" w:hAnsi="Times New Roman" w:cs="B Nazanin"/>
          <w:sz w:val="24"/>
          <w:szCs w:val="24"/>
          <w:rtl/>
        </w:rPr>
        <w:t>اساس کار علم سنجی بر بررسی چهار متغیر اصلی شامل: گزارش‌های علمی منتشر شده، ارجاعات به نتایج یک تحقیق علمی پس از انتشار، منابعی که در تحقیقات علمی از آنها بهره گرفته شده است، و سابقه کاری و وابستگی موسساتی محققان و نویسندگان می‌باشند. علم سنجی پس از بررسی این متغیرها، با ارائه ترکیبی مناسب از شاخص‌های مبتنی بر آنها، به تبیین روند تولید علم و بازدهی پژوهش‌های علمی می‌پردازد</w:t>
      </w:r>
      <w:r w:rsidRPr="00657462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8ACC245" w14:textId="77777777" w:rsidR="00657462" w:rsidRDefault="00657462" w:rsidP="00B91798">
      <w:pPr>
        <w:bidi/>
        <w:spacing w:line="240" w:lineRule="auto"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</w:rPr>
      </w:pPr>
    </w:p>
    <w:p w14:paraId="697A89F5" w14:textId="0138BCB9" w:rsidR="00D11211" w:rsidRPr="000609D6" w:rsidRDefault="00D11211" w:rsidP="00564096">
      <w:pPr>
        <w:bidi/>
        <w:spacing w:before="120" w:after="120"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  <w:t>خدمات اطلاع رسانی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</w:rPr>
        <w:t>:</w:t>
      </w:r>
    </w:p>
    <w:p w14:paraId="7D7F67B3" w14:textId="77777777" w:rsidR="00B91798" w:rsidRDefault="00D11211" w:rsidP="00564096">
      <w:pPr>
        <w:bidi/>
        <w:spacing w:before="120"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57462">
        <w:rPr>
          <w:rFonts w:ascii="Times New Roman" w:eastAsia="Times New Roman" w:hAnsi="Times New Roman" w:cs="B Nazanin" w:hint="cs"/>
          <w:sz w:val="24"/>
          <w:szCs w:val="24"/>
          <w:rtl/>
        </w:rPr>
        <w:t>لیست خدمات قابل ارائه</w:t>
      </w:r>
      <w:r w:rsidR="00C96C08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طریق وب سایت اداره علم سنجی</w:t>
      </w:r>
      <w:r w:rsidR="00B9179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3A9E942C" w14:textId="767EE761" w:rsidR="00632991" w:rsidRPr="00657462" w:rsidRDefault="00632991" w:rsidP="00564096">
      <w:pPr>
        <w:bidi/>
        <w:spacing w:before="120"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آخرین اخبار </w:t>
      </w:r>
      <w:r w:rsidR="00823F2B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حوزه </w:t>
      </w:r>
      <w:r w:rsidR="00C96C08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>اداره علم سنجی دانشگاه</w:t>
      </w:r>
    </w:p>
    <w:p w14:paraId="46FEA98A" w14:textId="7232A7C3" w:rsidR="00823F2B" w:rsidRPr="00657462" w:rsidRDefault="00823F2B" w:rsidP="00564096">
      <w:pPr>
        <w:bidi/>
        <w:spacing w:before="120"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اطلاع رسانی </w:t>
      </w:r>
      <w:r w:rsidR="00C96C08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مجلات خارج شده از پایگاه اطلاعاتی </w:t>
      </w:r>
      <w:r w:rsidR="00C96C08" w:rsidRPr="00657462">
        <w:rPr>
          <w:rFonts w:ascii="Times New Roman" w:eastAsia="Times New Roman" w:hAnsi="Times New Roman" w:cs="B Nazanin"/>
          <w:sz w:val="24"/>
          <w:szCs w:val="24"/>
        </w:rPr>
        <w:t>Scopus</w:t>
      </w:r>
      <w:r w:rsidR="00C96C08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طریق وب سایت اداره علم سنجی</w:t>
      </w:r>
    </w:p>
    <w:p w14:paraId="0A7DE69A" w14:textId="13F0B8B5" w:rsidR="00632991" w:rsidRPr="000609D6" w:rsidRDefault="000609D6" w:rsidP="00B91798">
      <w:pPr>
        <w:bidi/>
        <w:spacing w:after="0" w:line="240" w:lineRule="auto"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</w:p>
    <w:p w14:paraId="562CD2E5" w14:textId="12C65B9D" w:rsidR="00632991" w:rsidRDefault="00632991" w:rsidP="00564096">
      <w:pPr>
        <w:bidi/>
        <w:spacing w:before="120" w:after="120"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Titr" w:hint="cs"/>
          <w:color w:val="000000"/>
          <w:sz w:val="28"/>
          <w:szCs w:val="28"/>
          <w:shd w:val="clear" w:color="auto" w:fill="FFFFFF"/>
          <w:rtl/>
        </w:rPr>
        <w:t>خدمات تعاملی:</w:t>
      </w:r>
    </w:p>
    <w:p w14:paraId="1B763B86" w14:textId="26B526E1" w:rsidR="00D11211" w:rsidRDefault="00823F2B" w:rsidP="00564096">
      <w:pPr>
        <w:bidi/>
        <w:spacing w:before="120"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57462">
        <w:rPr>
          <w:rFonts w:ascii="Times New Roman" w:eastAsia="Times New Roman" w:hAnsi="Times New Roman" w:cs="B Nazanin" w:hint="cs"/>
          <w:sz w:val="24"/>
          <w:szCs w:val="24"/>
          <w:rtl/>
        </w:rPr>
        <w:t>خدمات الکترونیکی</w:t>
      </w:r>
      <w:r w:rsidR="00393233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صورت </w:t>
      </w:r>
      <w:r w:rsidR="00C96C08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>ارسال مستندات اعضای هیأت علمی دانشگاه جهت بررسی</w:t>
      </w:r>
      <w:r w:rsidR="00D11211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طریق </w:t>
      </w:r>
      <w:r w:rsidR="00C96C08" w:rsidRPr="00657462">
        <w:rPr>
          <w:rFonts w:ascii="Times New Roman" w:eastAsia="Times New Roman" w:hAnsi="Times New Roman" w:cs="B Nazanin" w:hint="cs"/>
          <w:sz w:val="24"/>
          <w:szCs w:val="24"/>
          <w:rtl/>
        </w:rPr>
        <w:t>سامانه مدیریت اطلاعات تحقیقات</w:t>
      </w:r>
    </w:p>
    <w:p w14:paraId="0EA15AC9" w14:textId="7E5B40DE" w:rsidR="009E14BC" w:rsidRDefault="009E14BC" w:rsidP="00564096">
      <w:pPr>
        <w:bidi/>
        <w:spacing w:before="120"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ارزیابی تولیدات علمی اعضای محترم هیأت علمی دانشگاه</w:t>
      </w:r>
      <w:r w:rsidR="00B917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براساس شاخص های علم سنجی</w:t>
      </w:r>
    </w:p>
    <w:p w14:paraId="0DD48155" w14:textId="40417BB1" w:rsidR="00B91798" w:rsidRPr="00657462" w:rsidRDefault="00B91798" w:rsidP="00564096">
      <w:pPr>
        <w:bidi/>
        <w:spacing w:before="120"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ارزیابی مجلات و ....</w:t>
      </w:r>
    </w:p>
    <w:p w14:paraId="0AA09DA2" w14:textId="4ECC0E57" w:rsidR="000609D6" w:rsidRPr="000609D6" w:rsidRDefault="000609D6" w:rsidP="00B91798">
      <w:pPr>
        <w:bidi/>
        <w:spacing w:after="0" w:line="240" w:lineRule="auto"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</w:p>
    <w:p w14:paraId="388B1E86" w14:textId="77777777" w:rsidR="000609D6" w:rsidRPr="000609D6" w:rsidRDefault="000609D6" w:rsidP="000609D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B Titr"/>
          <w:color w:val="000000"/>
          <w:sz w:val="28"/>
          <w:szCs w:val="28"/>
        </w:rPr>
      </w:pPr>
      <w:r w:rsidRPr="000609D6">
        <w:rPr>
          <w:rStyle w:val="Strong"/>
          <w:rFonts w:ascii="Calibri" w:hAnsi="Calibri" w:cs="Calibri" w:hint="cs"/>
          <w:color w:val="000000"/>
          <w:sz w:val="28"/>
          <w:szCs w:val="28"/>
          <w:rtl/>
        </w:rPr>
        <w:t> </w:t>
      </w:r>
      <w:r w:rsidRPr="000609D6">
        <w:rPr>
          <w:rStyle w:val="Strong"/>
          <w:rFonts w:ascii="Arial" w:hAnsi="Arial" w:cs="B Titr" w:hint="cs"/>
          <w:color w:val="000000"/>
          <w:sz w:val="28"/>
          <w:szCs w:val="28"/>
          <w:rtl/>
        </w:rPr>
        <w:t>دسترس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rtl/>
        </w:rPr>
        <w:t xml:space="preserve"> </w:t>
      </w:r>
      <w:r w:rsidRPr="000609D6">
        <w:rPr>
          <w:rStyle w:val="Strong"/>
          <w:rFonts w:ascii="Arial" w:hAnsi="Arial" w:cs="B Titr" w:hint="cs"/>
          <w:color w:val="000000"/>
          <w:sz w:val="28"/>
          <w:szCs w:val="28"/>
          <w:rtl/>
        </w:rPr>
        <w:t>پذیر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rtl/>
        </w:rPr>
        <w:t>ی</w:t>
      </w:r>
      <w:r w:rsidRPr="000609D6">
        <w:rPr>
          <w:rStyle w:val="Strong"/>
          <w:rFonts w:ascii="Arial" w:hAnsi="Arial" w:cs="B Titr"/>
          <w:color w:val="000000"/>
          <w:sz w:val="28"/>
          <w:szCs w:val="28"/>
        </w:rPr>
        <w:t> :</w:t>
      </w:r>
    </w:p>
    <w:p w14:paraId="4C1ECA07" w14:textId="6AD109FB" w:rsidR="000609D6" w:rsidRPr="00657462" w:rsidRDefault="000609D6" w:rsidP="000609D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B Nazanin"/>
          <w:color w:val="000000"/>
          <w:rtl/>
        </w:rPr>
      </w:pPr>
      <w:r w:rsidRPr="00657462">
        <w:rPr>
          <w:rFonts w:ascii="Arial" w:hAnsi="Arial" w:cs="B Nazanin"/>
          <w:color w:val="000000"/>
          <w:rtl/>
        </w:rPr>
        <w:t xml:space="preserve">این خدمات همواره دردسترس می باشند و موارد احتمالی خروج از دسترس، از طریق </w:t>
      </w:r>
      <w:r w:rsidR="00C96C08" w:rsidRPr="00657462">
        <w:rPr>
          <w:rFonts w:ascii="Arial" w:hAnsi="Arial" w:cs="B Nazanin" w:hint="cs"/>
          <w:color w:val="000000"/>
          <w:rtl/>
        </w:rPr>
        <w:t xml:space="preserve">وب سایت </w:t>
      </w:r>
      <w:r w:rsidRPr="00657462">
        <w:rPr>
          <w:rFonts w:ascii="Arial" w:hAnsi="Arial" w:cs="B Nazanin"/>
          <w:color w:val="000000"/>
          <w:rtl/>
        </w:rPr>
        <w:t>اطلاع رسانی می گردد.</w:t>
      </w:r>
    </w:p>
    <w:sectPr w:rsidR="000609D6" w:rsidRPr="00657462" w:rsidSect="00B91798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98"/>
    <w:rsid w:val="00052F23"/>
    <w:rsid w:val="000609D6"/>
    <w:rsid w:val="000E391F"/>
    <w:rsid w:val="001E0617"/>
    <w:rsid w:val="00210D98"/>
    <w:rsid w:val="00292B8A"/>
    <w:rsid w:val="00350597"/>
    <w:rsid w:val="00393233"/>
    <w:rsid w:val="00564096"/>
    <w:rsid w:val="00583E54"/>
    <w:rsid w:val="00632991"/>
    <w:rsid w:val="00654963"/>
    <w:rsid w:val="00657462"/>
    <w:rsid w:val="00657A4C"/>
    <w:rsid w:val="006F0703"/>
    <w:rsid w:val="007E3586"/>
    <w:rsid w:val="00823F2B"/>
    <w:rsid w:val="00836536"/>
    <w:rsid w:val="00856960"/>
    <w:rsid w:val="00990659"/>
    <w:rsid w:val="009E14BC"/>
    <w:rsid w:val="00B76EAA"/>
    <w:rsid w:val="00B91798"/>
    <w:rsid w:val="00C85146"/>
    <w:rsid w:val="00C96C08"/>
    <w:rsid w:val="00D11211"/>
    <w:rsid w:val="00F31B87"/>
    <w:rsid w:val="00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503C"/>
  <w15:chartTrackingRefBased/>
  <w15:docId w15:val="{94305313-8FF8-48E5-A261-95831291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12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monfared</dc:creator>
  <cp:keywords/>
  <dc:description/>
  <cp:lastModifiedBy>IT-Research</cp:lastModifiedBy>
  <cp:revision>2</cp:revision>
  <dcterms:created xsi:type="dcterms:W3CDTF">2022-03-06T08:52:00Z</dcterms:created>
  <dcterms:modified xsi:type="dcterms:W3CDTF">2022-03-06T08:52:00Z</dcterms:modified>
</cp:coreProperties>
</file>